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7103" w14:textId="3A4F08CD" w:rsidR="008502FA" w:rsidRDefault="004612DA">
      <w:pPr>
        <w:spacing w:line="360" w:lineRule="auto"/>
        <w:jc w:val="center"/>
        <w:rPr>
          <w:b/>
          <w:sz w:val="32"/>
          <w:szCs w:val="32"/>
        </w:rPr>
      </w:pPr>
      <w:r>
        <w:rPr>
          <w:rFonts w:hint="eastAsia"/>
          <w:b/>
          <w:sz w:val="32"/>
          <w:szCs w:val="32"/>
        </w:rPr>
        <w:t>关于开展</w:t>
      </w:r>
      <w:r w:rsidR="004F7B17" w:rsidRPr="004F7B17">
        <w:rPr>
          <w:rFonts w:hint="eastAsia"/>
          <w:b/>
          <w:sz w:val="32"/>
          <w:szCs w:val="32"/>
        </w:rPr>
        <w:t>“传承红色基因，绽放战疫青春”</w:t>
      </w:r>
    </w:p>
    <w:p w14:paraId="4D6A846A" w14:textId="77777777" w:rsidR="008502FA" w:rsidRDefault="004612DA">
      <w:pPr>
        <w:spacing w:line="360" w:lineRule="auto"/>
        <w:jc w:val="center"/>
        <w:rPr>
          <w:b/>
          <w:sz w:val="32"/>
          <w:szCs w:val="32"/>
        </w:rPr>
      </w:pPr>
      <w:r>
        <w:rPr>
          <w:rFonts w:hint="eastAsia"/>
          <w:b/>
          <w:sz w:val="32"/>
          <w:szCs w:val="32"/>
        </w:rPr>
        <w:t>社会实践成果报告会的通知</w:t>
      </w:r>
    </w:p>
    <w:p w14:paraId="0A66A7F5" w14:textId="77777777" w:rsidR="008502FA" w:rsidRDefault="004612DA" w:rsidP="00243260">
      <w:pPr>
        <w:widowControl/>
        <w:shd w:val="clear" w:color="auto" w:fill="FFFFFF"/>
        <w:snapToGrid w:val="0"/>
        <w:spacing w:line="360" w:lineRule="auto"/>
        <w:rPr>
          <w:rFonts w:cs="Times New Roman"/>
          <w:color w:val="000000"/>
          <w:kern w:val="0"/>
          <w:sz w:val="24"/>
          <w:szCs w:val="24"/>
        </w:rPr>
      </w:pPr>
      <w:r>
        <w:rPr>
          <w:rFonts w:cs="Times New Roman" w:hint="eastAsia"/>
          <w:color w:val="000000"/>
          <w:kern w:val="0"/>
          <w:sz w:val="24"/>
          <w:szCs w:val="24"/>
        </w:rPr>
        <w:t>各班级、各位同学：</w:t>
      </w:r>
    </w:p>
    <w:p w14:paraId="1F46267E" w14:textId="3A9C4885"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hint="eastAsia"/>
          <w:color w:val="000000"/>
          <w:kern w:val="0"/>
          <w:sz w:val="24"/>
          <w:szCs w:val="24"/>
        </w:rPr>
        <w:t>值此抗疫特殊时期，为</w:t>
      </w:r>
      <w:r w:rsidR="004F7B17">
        <w:rPr>
          <w:rFonts w:cs="Times New Roman" w:hint="eastAsia"/>
          <w:color w:val="000000"/>
          <w:kern w:val="0"/>
          <w:sz w:val="24"/>
          <w:szCs w:val="24"/>
        </w:rPr>
        <w:t>引导</w:t>
      </w:r>
      <w:r>
        <w:rPr>
          <w:rFonts w:cs="Times New Roman" w:hint="eastAsia"/>
          <w:color w:val="000000"/>
          <w:kern w:val="0"/>
          <w:sz w:val="24"/>
          <w:szCs w:val="24"/>
        </w:rPr>
        <w:t>青年大学生深入学习</w:t>
      </w:r>
      <w:r w:rsidR="004F7B17">
        <w:rPr>
          <w:rFonts w:cs="Times New Roman" w:hint="eastAsia"/>
          <w:color w:val="000000"/>
          <w:kern w:val="0"/>
          <w:sz w:val="24"/>
          <w:szCs w:val="24"/>
        </w:rPr>
        <w:t>“四史”</w:t>
      </w:r>
      <w:r>
        <w:rPr>
          <w:rFonts w:cs="Times New Roman" w:hint="eastAsia"/>
          <w:color w:val="000000"/>
          <w:kern w:val="0"/>
          <w:sz w:val="24"/>
          <w:szCs w:val="24"/>
        </w:rPr>
        <w:t>，激发和凝聚广大青年学子在抗疫工作中的精气神，激励青年大学生走基层、近生活、贴实际，引领学生铭记光辉历史，弘扬革命传统，为中国特色社会主义建设贡献青春力量，把“传承红色基因”作为重要的实践主题，将“绽放战疫青春”与红色社会实践活动紧密结合。泽园书院决定开展</w:t>
      </w:r>
      <w:r w:rsidR="004F7B17" w:rsidRPr="004F7B17">
        <w:rPr>
          <w:rFonts w:cs="Times New Roman" w:hint="eastAsia"/>
          <w:color w:val="000000"/>
          <w:kern w:val="0"/>
          <w:sz w:val="24"/>
          <w:szCs w:val="24"/>
        </w:rPr>
        <w:t>“传承红色基因，绽放战疫青春”</w:t>
      </w:r>
      <w:r>
        <w:rPr>
          <w:rFonts w:cs="Times New Roman" w:hint="eastAsia"/>
          <w:color w:val="000000"/>
          <w:kern w:val="0"/>
          <w:sz w:val="24"/>
          <w:szCs w:val="24"/>
        </w:rPr>
        <w:t>社会实践成果报告会。现将有关事项通知如下：</w:t>
      </w:r>
    </w:p>
    <w:p w14:paraId="613F63FF" w14:textId="77777777" w:rsidR="008502FA" w:rsidRPr="00584046" w:rsidRDefault="004612DA" w:rsidP="00243260">
      <w:pPr>
        <w:widowControl/>
        <w:shd w:val="clear" w:color="auto" w:fill="FFFFFF"/>
        <w:snapToGrid w:val="0"/>
        <w:spacing w:line="360" w:lineRule="auto"/>
        <w:ind w:firstLine="480"/>
        <w:rPr>
          <w:rFonts w:cs="Times New Roman"/>
          <w:b/>
          <w:bCs/>
          <w:color w:val="000000"/>
          <w:kern w:val="0"/>
          <w:sz w:val="24"/>
          <w:szCs w:val="24"/>
        </w:rPr>
      </w:pPr>
      <w:r w:rsidRPr="00584046">
        <w:rPr>
          <w:rFonts w:cs="Times New Roman" w:hint="eastAsia"/>
          <w:b/>
          <w:bCs/>
          <w:color w:val="000000"/>
          <w:kern w:val="0"/>
          <w:sz w:val="24"/>
          <w:szCs w:val="24"/>
        </w:rPr>
        <w:t>一、活动时间</w:t>
      </w:r>
    </w:p>
    <w:p w14:paraId="57EC1EA1"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10</w:t>
      </w:r>
      <w:r>
        <w:rPr>
          <w:rFonts w:cs="Times New Roman" w:hint="eastAsia"/>
          <w:color w:val="000000"/>
          <w:kern w:val="0"/>
          <w:sz w:val="24"/>
          <w:szCs w:val="24"/>
        </w:rPr>
        <w:t>月下旬</w:t>
      </w:r>
    </w:p>
    <w:p w14:paraId="185FDD09" w14:textId="77777777" w:rsidR="008502FA" w:rsidRPr="00584046" w:rsidRDefault="004612DA" w:rsidP="00243260">
      <w:pPr>
        <w:widowControl/>
        <w:shd w:val="clear" w:color="auto" w:fill="FFFFFF"/>
        <w:snapToGrid w:val="0"/>
        <w:spacing w:line="360" w:lineRule="auto"/>
        <w:ind w:firstLine="480"/>
        <w:rPr>
          <w:rFonts w:cs="Times New Roman"/>
          <w:b/>
          <w:bCs/>
          <w:color w:val="000000"/>
          <w:kern w:val="0"/>
          <w:sz w:val="24"/>
          <w:szCs w:val="24"/>
        </w:rPr>
      </w:pPr>
      <w:r w:rsidRPr="00584046">
        <w:rPr>
          <w:rFonts w:cs="Times New Roman" w:hint="eastAsia"/>
          <w:b/>
          <w:bCs/>
          <w:color w:val="000000"/>
          <w:kern w:val="0"/>
          <w:sz w:val="24"/>
          <w:szCs w:val="24"/>
        </w:rPr>
        <w:t>二、活动对象</w:t>
      </w:r>
    </w:p>
    <w:p w14:paraId="30AF4DE1"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hint="eastAsia"/>
          <w:color w:val="000000"/>
          <w:kern w:val="0"/>
          <w:sz w:val="24"/>
          <w:szCs w:val="24"/>
        </w:rPr>
        <w:t>泽园书院暑期实践各红色主题团队</w:t>
      </w:r>
    </w:p>
    <w:p w14:paraId="504B7FA3" w14:textId="77777777" w:rsidR="008502FA" w:rsidRPr="00584046" w:rsidRDefault="004612DA" w:rsidP="00243260">
      <w:pPr>
        <w:widowControl/>
        <w:shd w:val="clear" w:color="auto" w:fill="FFFFFF"/>
        <w:snapToGrid w:val="0"/>
        <w:spacing w:line="360" w:lineRule="auto"/>
        <w:ind w:firstLine="480"/>
        <w:rPr>
          <w:rFonts w:cs="Times New Roman"/>
          <w:b/>
          <w:bCs/>
          <w:color w:val="000000"/>
          <w:kern w:val="0"/>
          <w:sz w:val="24"/>
          <w:szCs w:val="24"/>
        </w:rPr>
      </w:pPr>
      <w:r w:rsidRPr="00584046">
        <w:rPr>
          <w:rFonts w:cs="Times New Roman" w:hint="eastAsia"/>
          <w:b/>
          <w:bCs/>
          <w:color w:val="000000"/>
          <w:kern w:val="0"/>
          <w:sz w:val="24"/>
          <w:szCs w:val="24"/>
        </w:rPr>
        <w:t>三、活动内容</w:t>
      </w:r>
    </w:p>
    <w:p w14:paraId="7B6C7451"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根据红色团队的实践内容及成果选出</w:t>
      </w:r>
      <w:r>
        <w:rPr>
          <w:rFonts w:cs="Times New Roman" w:hint="eastAsia"/>
          <w:color w:val="000000"/>
          <w:kern w:val="0"/>
          <w:sz w:val="24"/>
          <w:szCs w:val="24"/>
        </w:rPr>
        <w:t>8</w:t>
      </w:r>
      <w:r>
        <w:rPr>
          <w:rFonts w:cs="Times New Roman" w:hint="eastAsia"/>
          <w:color w:val="000000"/>
          <w:kern w:val="0"/>
          <w:sz w:val="24"/>
          <w:szCs w:val="24"/>
        </w:rPr>
        <w:t>支团队参加红色实践成果报告会。</w:t>
      </w:r>
    </w:p>
    <w:p w14:paraId="0AB73B0B"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每支团队展示</w:t>
      </w:r>
      <w:r>
        <w:rPr>
          <w:rFonts w:cs="Times New Roman" w:hint="eastAsia"/>
          <w:color w:val="000000"/>
          <w:kern w:val="0"/>
          <w:sz w:val="24"/>
          <w:szCs w:val="24"/>
        </w:rPr>
        <w:t>8</w:t>
      </w:r>
      <w:r>
        <w:rPr>
          <w:rFonts w:cs="Times New Roman" w:hint="eastAsia"/>
          <w:color w:val="000000"/>
          <w:kern w:val="0"/>
          <w:sz w:val="24"/>
          <w:szCs w:val="24"/>
        </w:rPr>
        <w:t>分钟，展示形式多样，突出实践内容和教育意义。</w:t>
      </w:r>
    </w:p>
    <w:p w14:paraId="3260D2F7"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3.</w:t>
      </w:r>
      <w:r>
        <w:rPr>
          <w:rFonts w:cs="Times New Roman" w:hint="eastAsia"/>
          <w:color w:val="000000"/>
          <w:kern w:val="0"/>
          <w:sz w:val="24"/>
          <w:szCs w:val="24"/>
        </w:rPr>
        <w:t>团队展示结束后进行评选和表彰。</w:t>
      </w:r>
    </w:p>
    <w:p w14:paraId="478A0986" w14:textId="77777777" w:rsidR="008502FA" w:rsidRPr="00584046" w:rsidRDefault="004612DA" w:rsidP="00243260">
      <w:pPr>
        <w:widowControl/>
        <w:shd w:val="clear" w:color="auto" w:fill="FFFFFF"/>
        <w:snapToGrid w:val="0"/>
        <w:spacing w:line="360" w:lineRule="auto"/>
        <w:ind w:firstLine="480"/>
        <w:rPr>
          <w:rFonts w:cs="Times New Roman"/>
          <w:b/>
          <w:bCs/>
          <w:color w:val="000000"/>
          <w:kern w:val="0"/>
          <w:sz w:val="24"/>
          <w:szCs w:val="24"/>
        </w:rPr>
      </w:pPr>
      <w:r w:rsidRPr="00584046">
        <w:rPr>
          <w:rFonts w:cs="Times New Roman" w:hint="eastAsia"/>
          <w:b/>
          <w:bCs/>
          <w:color w:val="000000"/>
          <w:kern w:val="0"/>
          <w:sz w:val="24"/>
          <w:szCs w:val="24"/>
        </w:rPr>
        <w:t>四、活动安排</w:t>
      </w:r>
    </w:p>
    <w:p w14:paraId="159C3193"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开展红色社会实践报告会；</w:t>
      </w:r>
    </w:p>
    <w:p w14:paraId="24268A5A"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制作优秀寻访活动成果集，宣传展示优秀作品。</w:t>
      </w:r>
    </w:p>
    <w:p w14:paraId="75967024" w14:textId="77777777" w:rsidR="008502FA" w:rsidRPr="00584046" w:rsidRDefault="004612DA" w:rsidP="00243260">
      <w:pPr>
        <w:widowControl/>
        <w:shd w:val="clear" w:color="auto" w:fill="FFFFFF"/>
        <w:snapToGrid w:val="0"/>
        <w:spacing w:line="360" w:lineRule="auto"/>
        <w:ind w:firstLine="480"/>
        <w:rPr>
          <w:rFonts w:cs="Times New Roman"/>
          <w:b/>
          <w:bCs/>
          <w:color w:val="000000"/>
          <w:kern w:val="0"/>
          <w:sz w:val="24"/>
          <w:szCs w:val="24"/>
        </w:rPr>
      </w:pPr>
      <w:r w:rsidRPr="00584046">
        <w:rPr>
          <w:rFonts w:cs="Times New Roman" w:hint="eastAsia"/>
          <w:b/>
          <w:bCs/>
          <w:color w:val="000000"/>
          <w:kern w:val="0"/>
          <w:sz w:val="24"/>
          <w:szCs w:val="24"/>
        </w:rPr>
        <w:t>五、活动要求</w:t>
      </w:r>
    </w:p>
    <w:p w14:paraId="2758FFED" w14:textId="77777777" w:rsidR="008502FA" w:rsidRDefault="004612DA" w:rsidP="00243260">
      <w:pPr>
        <w:widowControl/>
        <w:shd w:val="clear" w:color="auto" w:fill="FFFFFF"/>
        <w:snapToGrid w:val="0"/>
        <w:spacing w:line="360" w:lineRule="auto"/>
        <w:ind w:firstLineChars="200" w:firstLine="480"/>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精心准备</w:t>
      </w:r>
      <w:r>
        <w:rPr>
          <w:rFonts w:cs="Times New Roman" w:hint="eastAsia"/>
          <w:color w:val="000000"/>
          <w:kern w:val="0"/>
          <w:sz w:val="24"/>
          <w:szCs w:val="24"/>
        </w:rPr>
        <w:t xml:space="preserve"> </w:t>
      </w:r>
      <w:r>
        <w:rPr>
          <w:rFonts w:cs="Times New Roman" w:hint="eastAsia"/>
          <w:color w:val="000000"/>
          <w:kern w:val="0"/>
          <w:sz w:val="24"/>
          <w:szCs w:val="24"/>
        </w:rPr>
        <w:t>形式多彩</w:t>
      </w:r>
    </w:p>
    <w:p w14:paraId="1C5F01D7"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hint="eastAsia"/>
          <w:color w:val="000000"/>
          <w:kern w:val="0"/>
          <w:sz w:val="24"/>
          <w:szCs w:val="24"/>
        </w:rPr>
        <w:t>各红色团队展示内容需积极向上，体现实践内容和现实意义，展示形式丰富，时间控制在</w:t>
      </w:r>
      <w:r>
        <w:rPr>
          <w:rFonts w:cs="Times New Roman" w:hint="eastAsia"/>
          <w:color w:val="000000"/>
          <w:kern w:val="0"/>
          <w:sz w:val="24"/>
          <w:szCs w:val="24"/>
        </w:rPr>
        <w:t>8</w:t>
      </w:r>
      <w:r>
        <w:rPr>
          <w:rFonts w:cs="Times New Roman" w:hint="eastAsia"/>
          <w:color w:val="000000"/>
          <w:kern w:val="0"/>
          <w:sz w:val="24"/>
          <w:szCs w:val="24"/>
        </w:rPr>
        <w:t>分钟以内。</w:t>
      </w:r>
    </w:p>
    <w:p w14:paraId="03D64750"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细心策划</w:t>
      </w:r>
      <w:r>
        <w:rPr>
          <w:rFonts w:cs="Times New Roman" w:hint="eastAsia"/>
          <w:color w:val="000000"/>
          <w:kern w:val="0"/>
          <w:sz w:val="24"/>
          <w:szCs w:val="24"/>
        </w:rPr>
        <w:t xml:space="preserve"> </w:t>
      </w:r>
      <w:r>
        <w:rPr>
          <w:rFonts w:cs="Times New Roman" w:hint="eastAsia"/>
          <w:color w:val="000000"/>
          <w:kern w:val="0"/>
          <w:sz w:val="24"/>
          <w:szCs w:val="24"/>
        </w:rPr>
        <w:t>认真总结</w:t>
      </w:r>
    </w:p>
    <w:p w14:paraId="4E7A7000" w14:textId="77777777" w:rsidR="008502FA" w:rsidRDefault="004612DA" w:rsidP="00243260">
      <w:pPr>
        <w:widowControl/>
        <w:shd w:val="clear" w:color="auto" w:fill="FFFFFF"/>
        <w:snapToGrid w:val="0"/>
        <w:spacing w:line="360" w:lineRule="auto"/>
        <w:ind w:firstLine="480"/>
        <w:rPr>
          <w:rFonts w:cs="Times New Roman"/>
          <w:color w:val="000000"/>
          <w:kern w:val="0"/>
          <w:sz w:val="24"/>
          <w:szCs w:val="24"/>
        </w:rPr>
      </w:pPr>
      <w:r>
        <w:rPr>
          <w:rFonts w:cs="Times New Roman" w:hint="eastAsia"/>
          <w:color w:val="000000"/>
          <w:kern w:val="0"/>
          <w:sz w:val="24"/>
          <w:szCs w:val="24"/>
        </w:rPr>
        <w:t>负责承办红色实践成果报告会的组织和部门需提前做好前期策划和准备，制定应急预案，活动结束后做好总结。</w:t>
      </w:r>
    </w:p>
    <w:p w14:paraId="4A2782B8" w14:textId="77777777" w:rsidR="008502FA" w:rsidRDefault="008502FA" w:rsidP="00243260">
      <w:pPr>
        <w:widowControl/>
        <w:shd w:val="clear" w:color="auto" w:fill="FFFFFF"/>
        <w:snapToGrid w:val="0"/>
        <w:spacing w:line="360" w:lineRule="auto"/>
        <w:ind w:firstLine="480"/>
        <w:rPr>
          <w:rFonts w:cs="Times New Roman"/>
          <w:color w:val="000000"/>
          <w:kern w:val="0"/>
          <w:sz w:val="24"/>
          <w:szCs w:val="24"/>
        </w:rPr>
      </w:pPr>
    </w:p>
    <w:p w14:paraId="68CEBB10" w14:textId="77777777" w:rsidR="008502FA" w:rsidRDefault="004612DA" w:rsidP="00DF2650">
      <w:pPr>
        <w:widowControl/>
        <w:shd w:val="clear" w:color="auto" w:fill="FFFFFF"/>
        <w:snapToGrid w:val="0"/>
        <w:spacing w:line="360" w:lineRule="auto"/>
        <w:ind w:firstLineChars="1800" w:firstLine="4320"/>
        <w:jc w:val="right"/>
        <w:rPr>
          <w:rFonts w:cs="Times New Roman"/>
          <w:color w:val="000000"/>
          <w:kern w:val="0"/>
          <w:sz w:val="24"/>
          <w:szCs w:val="24"/>
        </w:rPr>
      </w:pPr>
      <w:r>
        <w:rPr>
          <w:rFonts w:cs="Times New Roman" w:hint="eastAsia"/>
          <w:color w:val="000000"/>
          <w:kern w:val="0"/>
          <w:sz w:val="24"/>
          <w:szCs w:val="24"/>
        </w:rPr>
        <w:t>共青团南京审计大学泽园书院委员会</w:t>
      </w:r>
    </w:p>
    <w:p w14:paraId="5DEB3611" w14:textId="363B3CD2" w:rsidR="008502FA" w:rsidRDefault="004612DA" w:rsidP="00DF2650">
      <w:pPr>
        <w:widowControl/>
        <w:shd w:val="clear" w:color="auto" w:fill="FFFFFF"/>
        <w:snapToGrid w:val="0"/>
        <w:spacing w:line="360" w:lineRule="auto"/>
        <w:ind w:firstLineChars="2200" w:firstLine="5280"/>
        <w:jc w:val="right"/>
      </w:pPr>
      <w:r>
        <w:rPr>
          <w:rFonts w:cs="Times New Roman"/>
          <w:color w:val="000000"/>
          <w:kern w:val="0"/>
          <w:sz w:val="24"/>
          <w:szCs w:val="24"/>
        </w:rPr>
        <w:lastRenderedPageBreak/>
        <w:t>20</w:t>
      </w:r>
      <w:r>
        <w:rPr>
          <w:rFonts w:cs="Times New Roman" w:hint="eastAsia"/>
          <w:color w:val="000000"/>
          <w:kern w:val="0"/>
          <w:sz w:val="24"/>
          <w:szCs w:val="24"/>
        </w:rPr>
        <w:t>20</w:t>
      </w:r>
      <w:r>
        <w:rPr>
          <w:rFonts w:cs="Times New Roman" w:hint="eastAsia"/>
          <w:color w:val="000000"/>
          <w:kern w:val="0"/>
          <w:sz w:val="24"/>
          <w:szCs w:val="24"/>
        </w:rPr>
        <w:t>年</w:t>
      </w:r>
      <w:r>
        <w:rPr>
          <w:rFonts w:cs="Times New Roman"/>
          <w:color w:val="000000"/>
          <w:kern w:val="0"/>
          <w:sz w:val="24"/>
          <w:szCs w:val="24"/>
        </w:rPr>
        <w:t>9</w:t>
      </w:r>
      <w:r>
        <w:rPr>
          <w:rFonts w:cs="Times New Roman" w:hint="eastAsia"/>
          <w:color w:val="000000"/>
          <w:kern w:val="0"/>
          <w:sz w:val="24"/>
          <w:szCs w:val="24"/>
        </w:rPr>
        <w:t>月</w:t>
      </w:r>
      <w:r w:rsidR="00940C97">
        <w:rPr>
          <w:rFonts w:cs="Times New Roman" w:hint="eastAsia"/>
          <w:color w:val="000000"/>
          <w:kern w:val="0"/>
          <w:sz w:val="24"/>
          <w:szCs w:val="24"/>
        </w:rPr>
        <w:t>2</w:t>
      </w:r>
      <w:r w:rsidR="005A4551">
        <w:rPr>
          <w:rFonts w:cs="Times New Roman" w:hint="eastAsia"/>
          <w:color w:val="000000"/>
          <w:kern w:val="0"/>
          <w:sz w:val="24"/>
          <w:szCs w:val="24"/>
        </w:rPr>
        <w:t>5</w:t>
      </w:r>
      <w:r>
        <w:rPr>
          <w:rFonts w:cs="Times New Roman" w:hint="eastAsia"/>
          <w:color w:val="000000"/>
          <w:kern w:val="0"/>
          <w:sz w:val="24"/>
          <w:szCs w:val="24"/>
        </w:rPr>
        <w:t>日</w:t>
      </w:r>
    </w:p>
    <w:sectPr w:rsidR="00850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A6F7" w14:textId="77777777" w:rsidR="00DF4865" w:rsidRDefault="00DF4865" w:rsidP="00940C97">
      <w:r>
        <w:separator/>
      </w:r>
    </w:p>
  </w:endnote>
  <w:endnote w:type="continuationSeparator" w:id="0">
    <w:p w14:paraId="7110169F" w14:textId="77777777" w:rsidR="00DF4865" w:rsidRDefault="00DF4865" w:rsidP="009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DCD4" w14:textId="77777777" w:rsidR="00DF4865" w:rsidRDefault="00DF4865" w:rsidP="00940C97">
      <w:r>
        <w:separator/>
      </w:r>
    </w:p>
  </w:footnote>
  <w:footnote w:type="continuationSeparator" w:id="0">
    <w:p w14:paraId="4DEA2FE8" w14:textId="77777777" w:rsidR="00DF4865" w:rsidRDefault="00DF4865" w:rsidP="0094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2FA"/>
    <w:rsid w:val="00243260"/>
    <w:rsid w:val="004612DA"/>
    <w:rsid w:val="004F7B17"/>
    <w:rsid w:val="00582CD3"/>
    <w:rsid w:val="00584046"/>
    <w:rsid w:val="005A4551"/>
    <w:rsid w:val="008502FA"/>
    <w:rsid w:val="00940C97"/>
    <w:rsid w:val="00AA0126"/>
    <w:rsid w:val="00BF00C1"/>
    <w:rsid w:val="00DF2650"/>
    <w:rsid w:val="00DF4865"/>
    <w:rsid w:val="03A5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625F9"/>
  <w15:docId w15:val="{BE579D79-8DA6-45EC-9674-E509D22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Calibri" w:hAnsi="Calibri"/>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042359-3031-4D56-8E56-65DCC42636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liu luyao</cp:lastModifiedBy>
  <cp:revision>19</cp:revision>
  <dcterms:created xsi:type="dcterms:W3CDTF">2019-09-28T15:26:00Z</dcterms:created>
  <dcterms:modified xsi:type="dcterms:W3CDTF">2020-09-25T01:39:00Z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