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EBC9" w14:textId="4C495766" w:rsidR="003F5F92" w:rsidRDefault="0008272A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3F5F92">
        <w:rPr>
          <w:rFonts w:hint="eastAsia"/>
          <w:b/>
          <w:sz w:val="32"/>
          <w:szCs w:val="32"/>
        </w:rPr>
        <w:t>举办</w:t>
      </w:r>
      <w:r>
        <w:rPr>
          <w:rFonts w:hint="eastAsia"/>
          <w:b/>
          <w:sz w:val="32"/>
          <w:szCs w:val="32"/>
        </w:rPr>
        <w:t>泽园</w:t>
      </w:r>
      <w:r>
        <w:rPr>
          <w:b/>
          <w:sz w:val="32"/>
          <w:szCs w:val="32"/>
        </w:rPr>
        <w:t>书院</w:t>
      </w:r>
      <w:r w:rsidR="00FC244A" w:rsidRPr="00FC244A">
        <w:rPr>
          <w:rFonts w:hint="eastAsia"/>
          <w:b/>
          <w:sz w:val="32"/>
          <w:szCs w:val="32"/>
        </w:rPr>
        <w:t>“</w:t>
      </w:r>
      <w:r w:rsidR="00CF6E98">
        <w:rPr>
          <w:rFonts w:hint="eastAsia"/>
          <w:b/>
          <w:sz w:val="32"/>
          <w:szCs w:val="32"/>
        </w:rPr>
        <w:t>传承红色基因，坚守百年初心</w:t>
      </w:r>
      <w:r w:rsidR="003F5F92">
        <w:rPr>
          <w:rFonts w:hint="eastAsia"/>
          <w:b/>
          <w:sz w:val="32"/>
          <w:szCs w:val="32"/>
        </w:rPr>
        <w:t>”</w:t>
      </w:r>
    </w:p>
    <w:p w14:paraId="0F932CC4" w14:textId="6A8709D2" w:rsidR="00457722" w:rsidRDefault="00CF6E98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</w:t>
      </w:r>
      <w:r w:rsidR="004B2C4B">
        <w:rPr>
          <w:rFonts w:hint="eastAsia"/>
          <w:b/>
          <w:sz w:val="32"/>
          <w:szCs w:val="32"/>
        </w:rPr>
        <w:t>组建</w:t>
      </w:r>
      <w:r w:rsidR="00A07948">
        <w:rPr>
          <w:rFonts w:hint="eastAsia"/>
          <w:b/>
          <w:sz w:val="32"/>
          <w:szCs w:val="32"/>
        </w:rPr>
        <w:t>1</w:t>
      </w:r>
      <w:r w:rsidR="00A07948">
        <w:rPr>
          <w:b/>
          <w:sz w:val="32"/>
          <w:szCs w:val="32"/>
        </w:rPr>
        <w:t>00</w:t>
      </w:r>
      <w:r w:rsidR="00A07948">
        <w:rPr>
          <w:rFonts w:hint="eastAsia"/>
          <w:b/>
          <w:sz w:val="32"/>
          <w:szCs w:val="32"/>
        </w:rPr>
        <w:t>个</w:t>
      </w:r>
      <w:r>
        <w:rPr>
          <w:rFonts w:hint="eastAsia"/>
          <w:b/>
          <w:sz w:val="32"/>
          <w:szCs w:val="32"/>
        </w:rPr>
        <w:t>党史学习</w:t>
      </w:r>
      <w:r w:rsidR="004B2C4B">
        <w:rPr>
          <w:rFonts w:hint="eastAsia"/>
          <w:b/>
          <w:sz w:val="32"/>
          <w:szCs w:val="32"/>
        </w:rPr>
        <w:t>小组</w:t>
      </w:r>
      <w:r w:rsidR="003F5F92">
        <w:rPr>
          <w:rFonts w:hint="eastAsia"/>
          <w:b/>
          <w:sz w:val="32"/>
          <w:szCs w:val="32"/>
        </w:rPr>
        <w:t>、</w:t>
      </w:r>
      <w:r w:rsidR="00A07948">
        <w:rPr>
          <w:rFonts w:hint="eastAsia"/>
          <w:b/>
          <w:sz w:val="32"/>
          <w:szCs w:val="32"/>
        </w:rPr>
        <w:t>评选</w:t>
      </w:r>
      <w:r w:rsidR="00A07948">
        <w:rPr>
          <w:rFonts w:hint="eastAsia"/>
          <w:b/>
          <w:sz w:val="32"/>
          <w:szCs w:val="32"/>
        </w:rPr>
        <w:t>1</w:t>
      </w:r>
      <w:r w:rsidR="00A07948">
        <w:rPr>
          <w:b/>
          <w:sz w:val="32"/>
          <w:szCs w:val="32"/>
        </w:rPr>
        <w:t>00</w:t>
      </w:r>
      <w:r w:rsidR="00A07948">
        <w:rPr>
          <w:rFonts w:hint="eastAsia"/>
          <w:b/>
          <w:sz w:val="32"/>
          <w:szCs w:val="32"/>
        </w:rPr>
        <w:t>篇优秀学习心得</w:t>
      </w:r>
      <w:r w:rsidR="003F5F92">
        <w:rPr>
          <w:rFonts w:hint="eastAsia"/>
          <w:b/>
          <w:sz w:val="32"/>
          <w:szCs w:val="32"/>
        </w:rPr>
        <w:t>主题</w:t>
      </w:r>
      <w:r>
        <w:rPr>
          <w:rFonts w:hint="eastAsia"/>
          <w:b/>
          <w:sz w:val="32"/>
          <w:szCs w:val="32"/>
        </w:rPr>
        <w:t>活动的通知</w:t>
      </w:r>
    </w:p>
    <w:p w14:paraId="5A0B1FF4" w14:textId="77777777" w:rsidR="00806D33" w:rsidRDefault="00806D33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</w:p>
    <w:p w14:paraId="6DB2000E" w14:textId="0614DA9C" w:rsidR="00457722" w:rsidRDefault="00CF6E98" w:rsidP="00CB392B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泽园书院</w:t>
      </w:r>
      <w:r w:rsidR="0008272A">
        <w:rPr>
          <w:rFonts w:ascii="宋体" w:hAnsi="宋体" w:cs="Times New Roman" w:hint="eastAsia"/>
          <w:color w:val="000000"/>
          <w:kern w:val="0"/>
          <w:sz w:val="24"/>
          <w:szCs w:val="24"/>
        </w:rPr>
        <w:t>各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党支部</w:t>
      </w:r>
      <w:r w:rsidR="0008272A">
        <w:rPr>
          <w:rFonts w:ascii="宋体" w:hAnsi="宋体" w:cs="Times New Roman"/>
          <w:color w:val="000000"/>
          <w:kern w:val="0"/>
          <w:sz w:val="24"/>
          <w:szCs w:val="24"/>
        </w:rPr>
        <w:t>、各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团支部</w:t>
      </w:r>
      <w:r w:rsidR="0008272A">
        <w:rPr>
          <w:rFonts w:ascii="宋体" w:hAnsi="宋体" w:cs="Times New Roman"/>
          <w:color w:val="000000"/>
          <w:kern w:val="0"/>
          <w:sz w:val="24"/>
          <w:szCs w:val="24"/>
        </w:rPr>
        <w:t>：</w:t>
      </w:r>
    </w:p>
    <w:p w14:paraId="1C16DC2F" w14:textId="722FCC68" w:rsidR="001A2CA2" w:rsidRDefault="001A2CA2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为迎接建党一百周年，深入学习领会习近平总书记重要讲话精神，切实增强开展党史学习教育的政治自觉、思想自觉、行动自觉。结合书院实际，经研究，决定在全院开展“传承红色基因，坚守百年初心”</w:t>
      </w:r>
      <w:r w:rsidR="00B60907">
        <w:rPr>
          <w:rFonts w:ascii="宋体" w:hAnsi="宋体" w:cs="Times New Roman" w:hint="eastAsia"/>
          <w:color w:val="000000"/>
          <w:kern w:val="0"/>
          <w:sz w:val="24"/>
          <w:szCs w:val="24"/>
        </w:rPr>
        <w:t>组建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党史</w:t>
      </w:r>
      <w:r w:rsidR="00B60907">
        <w:rPr>
          <w:rFonts w:ascii="宋体" w:hAnsi="宋体" w:cs="Times New Roman" w:hint="eastAsia"/>
          <w:color w:val="000000"/>
          <w:kern w:val="0"/>
          <w:sz w:val="24"/>
          <w:szCs w:val="24"/>
        </w:rPr>
        <w:t>学习小组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活动</w:t>
      </w:r>
      <w:r w:rsidR="00B60907">
        <w:rPr>
          <w:rFonts w:ascii="宋体" w:hAnsi="宋体" w:cs="Times New Roman" w:hint="eastAsia"/>
          <w:color w:val="000000"/>
          <w:kern w:val="0"/>
          <w:sz w:val="24"/>
          <w:szCs w:val="24"/>
        </w:rPr>
        <w:t>，</w:t>
      </w: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现将有关事项通知如下：</w:t>
      </w:r>
    </w:p>
    <w:p w14:paraId="33EFECF7" w14:textId="1B74152A" w:rsidR="00457722" w:rsidRPr="00CB392B" w:rsidRDefault="0008272A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CB39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一、</w:t>
      </w:r>
      <w:r w:rsidR="001A2CA2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活动内容</w:t>
      </w:r>
      <w:r w:rsid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：</w:t>
      </w:r>
    </w:p>
    <w:p w14:paraId="7B77B7FD" w14:textId="7DF0DCBC" w:rsidR="00FC244A" w:rsidRDefault="001A2CA2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通过组建1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00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个党史学习小组，</w:t>
      </w: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教育引导学生学党史、悟思想、办实事、开新局，经常性开展红色经典书籍读书交流活动，撰写心得体会，从阅读中汲取精神力量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，用笔触抒发</w:t>
      </w: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和讴歌中国共产党团结带领中国人民，在中华民族发展史上谱写的壮丽篇章，强化爱国之心、强国之愿、报国之志。</w:t>
      </w:r>
    </w:p>
    <w:p w14:paraId="1C51149B" w14:textId="4A174AD9" w:rsidR="00806D33" w:rsidRPr="005E322C" w:rsidRDefault="005E322C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5E322C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二、活动时间：</w:t>
      </w:r>
    </w:p>
    <w:p w14:paraId="7A9F4F3E" w14:textId="05849489" w:rsidR="005E322C" w:rsidRDefault="005E322C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021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年</w:t>
      </w:r>
      <w:r w:rsidR="005D6727">
        <w:rPr>
          <w:rFonts w:ascii="宋体" w:hAnsi="宋体" w:cs="Times New Roman"/>
          <w:color w:val="000000"/>
          <w:kern w:val="0"/>
          <w:sz w:val="24"/>
          <w:szCs w:val="24"/>
        </w:rPr>
        <w:t>4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月-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12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</w:p>
    <w:p w14:paraId="5CB649B9" w14:textId="65863227" w:rsidR="00457722" w:rsidRDefault="005E322C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三</w:t>
      </w:r>
      <w:r w:rsidR="0008272A" w:rsidRPr="00CB39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、</w:t>
      </w:r>
      <w:r w:rsid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活动安排：</w:t>
      </w:r>
    </w:p>
    <w:p w14:paraId="5C7ED4F9" w14:textId="35871A72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1</w:t>
      </w: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.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组建阶段</w:t>
      </w:r>
    </w:p>
    <w:p w14:paraId="5F17EF1F" w14:textId="4F32A646" w:rsid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由党员、发展对象、积极分子带头组建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</w:t>
      </w:r>
      <w:r w:rsidR="00B35778">
        <w:rPr>
          <w:rFonts w:ascii="宋体" w:hAnsi="宋体" w:cs="Times New Roman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个</w:t>
      </w: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党史学习小组，邀请1-2名老师参与指导，每小组人数控制在5-8人。</w:t>
      </w:r>
    </w:p>
    <w:p w14:paraId="5A99ADF1" w14:textId="5F8D21B8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2.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学习阶段</w:t>
      </w:r>
    </w:p>
    <w:p w14:paraId="3D01E5B8" w14:textId="2489F594" w:rsid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各学习小组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自行组织学习</w:t>
      </w: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，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并</w:t>
      </w: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将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学习</w:t>
      </w: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过程性材料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（</w:t>
      </w:r>
      <w:r w:rsidR="00D768DE"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电子海报、手抄报、专刊、日记（周记）汇编、直观图表、图片、录像等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hyperlink r:id="rId7" w:history="1">
        <w:r w:rsidR="00D768DE" w:rsidRPr="00D768DE">
          <w:rPr>
            <w:rStyle w:val="a7"/>
            <w:rFonts w:ascii="宋体" w:hAnsi="宋体" w:cs="Times New Roman" w:hint="eastAsia"/>
            <w:color w:val="auto"/>
            <w:kern w:val="0"/>
            <w:sz w:val="24"/>
            <w:szCs w:val="24"/>
            <w:u w:val="none"/>
          </w:rPr>
          <w:t>定期发送到</w:t>
        </w:r>
        <w:r w:rsidR="008D6A59" w:rsidRPr="00D768DE">
          <w:rPr>
            <w:rFonts w:ascii="宋体" w:hAnsi="宋体" w:cs="Times New Roman" w:hint="eastAsia"/>
            <w:color w:val="000000"/>
            <w:kern w:val="0"/>
            <w:sz w:val="24"/>
            <w:szCs w:val="24"/>
          </w:rPr>
          <w:t>院长助理团</w:t>
        </w:r>
        <w:r w:rsidR="00D768DE" w:rsidRPr="00D768DE">
          <w:rPr>
            <w:rStyle w:val="a7"/>
            <w:rFonts w:ascii="宋体" w:hAnsi="宋体" w:cs="Times New Roman" w:hint="eastAsia"/>
            <w:color w:val="auto"/>
            <w:kern w:val="0"/>
            <w:sz w:val="24"/>
            <w:szCs w:val="24"/>
            <w:u w:val="none"/>
          </w:rPr>
          <w:t>活动负责人邮箱2896924838@qq.com</w:t>
        </w:r>
      </w:hyperlink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，以此作为优秀学习小组评选依据。</w:t>
      </w:r>
    </w:p>
    <w:p w14:paraId="3C8437BD" w14:textId="27BF6540" w:rsid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推荐《毛泽东 邓小平 江泽民 胡锦涛 关于中国共产党历史论述摘编》，《中国共产党简史》，《论中国共产党历史》，《习近平新时代中国特色社会主义思想学习问答》作为学习内容，也可自行选择党史书籍进行学习，学习形式与方式不限。</w:t>
      </w:r>
    </w:p>
    <w:p w14:paraId="749C095C" w14:textId="7565C813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3</w:t>
      </w: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.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交流阶段</w:t>
      </w:r>
    </w:p>
    <w:p w14:paraId="1897DE9D" w14:textId="30FFD3AD" w:rsidR="00D768DE" w:rsidRPr="00385EB4" w:rsidRDefault="003E742A" w:rsidP="00D768DE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FF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lastRenderedPageBreak/>
        <w:t>各党支部推荐4个党史学习小组参加</w:t>
      </w:r>
      <w:r w:rsidR="00D768DE" w:rsidRP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院长助理团组织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的</w:t>
      </w:r>
      <w:r w:rsidR="00D768DE" w:rsidRP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读书分享会、交流会，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每个学习小组的成</w:t>
      </w:r>
      <w:r w:rsidR="00D768DE" w:rsidRP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员代表以p</w:t>
      </w:r>
      <w:r w:rsidR="00D768DE" w:rsidRPr="00D768DE">
        <w:rPr>
          <w:rFonts w:ascii="宋体" w:hAnsi="宋体" w:cs="Times New Roman"/>
          <w:color w:val="000000"/>
          <w:kern w:val="0"/>
          <w:sz w:val="24"/>
          <w:szCs w:val="24"/>
        </w:rPr>
        <w:t>pt</w:t>
      </w:r>
      <w:r w:rsidR="00D768DE" w:rsidRP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形式向其他小组及评委老师展示</w:t>
      </w:r>
      <w:r w:rsidR="001E712B"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小组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成员</w:t>
      </w:r>
      <w:r w:rsid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党史学习的成果，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并结合各小组</w:t>
      </w:r>
      <w:r w:rsidR="000F09DF">
        <w:rPr>
          <w:rFonts w:ascii="宋体" w:hAnsi="宋体" w:cs="Times New Roman" w:hint="eastAsia"/>
          <w:color w:val="000000"/>
          <w:kern w:val="0"/>
          <w:sz w:val="24"/>
          <w:szCs w:val="24"/>
        </w:rPr>
        <w:t>递交的</w:t>
      </w:r>
      <w:r w:rsidR="00D768DE">
        <w:rPr>
          <w:rFonts w:ascii="宋体" w:hAnsi="宋体" w:cs="Times New Roman" w:hint="eastAsia"/>
          <w:color w:val="000000"/>
          <w:kern w:val="0"/>
          <w:sz w:val="24"/>
          <w:szCs w:val="24"/>
        </w:rPr>
        <w:t>学习过程性材料评选出</w:t>
      </w:r>
      <w:r w:rsidR="00D768DE" w:rsidRPr="000F09DF">
        <w:rPr>
          <w:rFonts w:ascii="宋体" w:hAnsi="宋体" w:cs="Times New Roman" w:hint="eastAsia"/>
          <w:kern w:val="0"/>
          <w:sz w:val="24"/>
          <w:szCs w:val="24"/>
        </w:rPr>
        <w:t>评选20个“优秀党史学习小组”。</w:t>
      </w:r>
    </w:p>
    <w:p w14:paraId="51CCA6EE" w14:textId="55A69F56" w:rsidR="00806D33" w:rsidRPr="00385EB4" w:rsidRDefault="000F09DF" w:rsidP="00806D33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FF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同时</w:t>
      </w:r>
      <w:r w:rsidR="003E742A">
        <w:rPr>
          <w:rFonts w:ascii="宋体" w:hAnsi="宋体" w:cs="Times New Roman" w:hint="eastAsia"/>
          <w:color w:val="000000"/>
          <w:kern w:val="0"/>
          <w:sz w:val="24"/>
          <w:szCs w:val="24"/>
        </w:rPr>
        <w:t>全体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学习小组成员</w:t>
      </w:r>
      <w:r w:rsidR="001E712B"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撰写党史学习心得，</w:t>
      </w:r>
      <w:r w:rsid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采取组内互评、支部</w:t>
      </w:r>
      <w:proofErr w:type="gramStart"/>
      <w:r w:rsid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择优等</w:t>
      </w:r>
      <w:proofErr w:type="gramEnd"/>
      <w:r w:rsid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方式评选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出1篇小组优秀学习心得，组成</w:t>
      </w:r>
      <w:r w:rsid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1</w:t>
      </w:r>
      <w:r w:rsidR="003E742A">
        <w:rPr>
          <w:rFonts w:ascii="宋体" w:hAnsi="宋体" w:cs="Times New Roman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篇优秀学习心得</w:t>
      </w:r>
      <w:r w:rsidRPr="00385EB4">
        <w:rPr>
          <w:rFonts w:ascii="宋体" w:hAnsi="宋体" w:cs="Times New Roman"/>
          <w:color w:val="FF0000"/>
          <w:kern w:val="0"/>
          <w:sz w:val="24"/>
          <w:szCs w:val="24"/>
        </w:rPr>
        <w:t xml:space="preserve"> </w:t>
      </w:r>
    </w:p>
    <w:p w14:paraId="10285794" w14:textId="5CB98214" w:rsidR="00726395" w:rsidRDefault="00726395" w:rsidP="00806D33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color w:val="000000"/>
          <w:kern w:val="0"/>
          <w:sz w:val="24"/>
          <w:szCs w:val="24"/>
        </w:rPr>
      </w:pPr>
      <w:r w:rsidRPr="00726395">
        <w:rPr>
          <w:rFonts w:ascii="宋体" w:hAnsi="宋体" w:cs="Times New Roman" w:hint="eastAsia"/>
          <w:b/>
          <w:color w:val="000000"/>
          <w:kern w:val="0"/>
          <w:sz w:val="24"/>
          <w:szCs w:val="24"/>
        </w:rPr>
        <w:t>4</w:t>
      </w:r>
      <w:r w:rsidRPr="00726395">
        <w:rPr>
          <w:rFonts w:ascii="宋体" w:hAnsi="宋体" w:cs="Times New Roman"/>
          <w:b/>
          <w:color w:val="000000"/>
          <w:kern w:val="0"/>
          <w:sz w:val="24"/>
          <w:szCs w:val="24"/>
        </w:rPr>
        <w:t>.</w:t>
      </w:r>
      <w:r w:rsidRPr="00726395">
        <w:rPr>
          <w:rFonts w:ascii="宋体" w:hAnsi="宋体" w:cs="Times New Roman" w:hint="eastAsia"/>
          <w:b/>
          <w:color w:val="000000"/>
          <w:kern w:val="0"/>
          <w:sz w:val="24"/>
          <w:szCs w:val="24"/>
        </w:rPr>
        <w:t>宣传阶段</w:t>
      </w:r>
    </w:p>
    <w:p w14:paraId="33F5C20A" w14:textId="4F0A0702" w:rsidR="00726395" w:rsidRPr="00726395" w:rsidRDefault="00726395" w:rsidP="00726395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0F09DF">
        <w:rPr>
          <w:rFonts w:ascii="宋体" w:hAnsi="宋体" w:cs="Times New Roman" w:hint="eastAsia"/>
          <w:kern w:val="0"/>
          <w:sz w:val="24"/>
          <w:szCs w:val="24"/>
        </w:rPr>
        <w:t>各学生党支部收取并汇总党史学习心得，填写党史学习心得信息统计表（附件</w:t>
      </w:r>
      <w:r w:rsidRPr="000F09DF">
        <w:rPr>
          <w:rFonts w:ascii="宋体" w:hAnsi="宋体" w:cs="Times New Roman"/>
          <w:kern w:val="0"/>
          <w:sz w:val="24"/>
          <w:szCs w:val="24"/>
        </w:rPr>
        <w:t>1.1</w:t>
      </w:r>
      <w:r w:rsidRPr="000F09DF">
        <w:rPr>
          <w:rFonts w:ascii="宋体" w:hAnsi="宋体" w:cs="Times New Roman" w:hint="eastAsia"/>
          <w:kern w:val="0"/>
          <w:sz w:val="24"/>
          <w:szCs w:val="24"/>
        </w:rPr>
        <w:t>）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，统一打包阶段相关材料（学习心得、活动照片等）上报书院。</w:t>
      </w:r>
      <w:proofErr w:type="gramStart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书院官微党史</w:t>
      </w:r>
      <w:proofErr w:type="gramEnd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教育学习专栏定期推送优秀学习心得，形成广泛传播。</w:t>
      </w:r>
    </w:p>
    <w:p w14:paraId="18FDF21A" w14:textId="777763B7" w:rsidR="001E712B" w:rsidRDefault="001E712B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CB39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三、</w:t>
      </w:r>
      <w:r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心得撰写要求</w:t>
      </w:r>
      <w:r w:rsidRPr="00CB39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：</w:t>
      </w:r>
    </w:p>
    <w:p w14:paraId="1FB9FC89" w14:textId="77777777" w:rsidR="001E712B" w:rsidRPr="001E712B" w:rsidRDefault="001E712B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1.作品需围绕主题抒发真情实感，政治立场鲜明，重点内容突出，抓住重点关键，深入解读内涵，精准把握外延，说理透彻，文风鲜活，文字精炼，弘扬主旋律，</w:t>
      </w:r>
      <w:proofErr w:type="gramStart"/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传播正</w:t>
      </w:r>
      <w:proofErr w:type="gramEnd"/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能量。</w:t>
      </w:r>
    </w:p>
    <w:p w14:paraId="3D19C885" w14:textId="77777777" w:rsidR="001E712B" w:rsidRPr="001E712B" w:rsidRDefault="001E712B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2.作品控制在1000字左右，体裁不限，题目自拟。</w:t>
      </w:r>
    </w:p>
    <w:p w14:paraId="212E6B5D" w14:textId="77777777" w:rsidR="001E712B" w:rsidRPr="001E712B" w:rsidRDefault="001E712B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3.作品须是原创，杜绝抄袭、剽窃。</w:t>
      </w:r>
    </w:p>
    <w:p w14:paraId="0CD9887C" w14:textId="301F83A6" w:rsidR="001E712B" w:rsidRDefault="001E712B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4.页面要求：一律A4纸排版，上、下边距:2厘米，左边距:3.5厘米，右边距:2厘米。</w:t>
      </w:r>
    </w:p>
    <w:p w14:paraId="12035297" w14:textId="77777777" w:rsidR="00DD46D4" w:rsidRPr="001E712B" w:rsidRDefault="00DD46D4" w:rsidP="00DD46D4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5.内容构成：由标题、作者、正文三个部分组成。</w:t>
      </w:r>
    </w:p>
    <w:p w14:paraId="24843616" w14:textId="77777777" w:rsidR="00DD46D4" w:rsidRPr="001E712B" w:rsidRDefault="00DD46D4" w:rsidP="00DD46D4">
      <w:pPr>
        <w:widowControl/>
        <w:shd w:val="clear" w:color="auto" w:fill="FFFFFF"/>
        <w:snapToGrid w:val="0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标题：限15字内，小二号字，黑体；</w:t>
      </w:r>
    </w:p>
    <w:p w14:paraId="7F1BAB8D" w14:textId="77777777" w:rsidR="00DD46D4" w:rsidRPr="001E712B" w:rsidRDefault="00DD46D4" w:rsidP="00DD46D4">
      <w:pPr>
        <w:widowControl/>
        <w:shd w:val="clear" w:color="auto" w:fill="FFFFFF"/>
        <w:snapToGrid w:val="0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姓名、学号：小四号字,仿宋,居中；</w:t>
      </w:r>
    </w:p>
    <w:p w14:paraId="63913DF3" w14:textId="77777777" w:rsidR="00DD46D4" w:rsidRDefault="00DD46D4" w:rsidP="00DD46D4">
      <w:pPr>
        <w:widowControl/>
        <w:shd w:val="clear" w:color="auto" w:fill="FFFFFF"/>
        <w:snapToGrid w:val="0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color w:val="000000"/>
          <w:kern w:val="0"/>
          <w:sz w:val="24"/>
          <w:szCs w:val="24"/>
        </w:rPr>
        <w:t>正文：四号字，宋体，20磅行距。</w:t>
      </w:r>
    </w:p>
    <w:p w14:paraId="440A3A84" w14:textId="71DA0C5C" w:rsidR="00DD46D4" w:rsidRPr="00DD46D4" w:rsidRDefault="00DD46D4" w:rsidP="001E71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6.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电子文件命名方式：泽园</w:t>
      </w:r>
      <w:proofErr w:type="gramStart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书院第</w:t>
      </w:r>
      <w:proofErr w:type="gramEnd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×学生党支部+姓名+标题</w:t>
      </w:r>
    </w:p>
    <w:p w14:paraId="38116F07" w14:textId="4EBBC2E0" w:rsidR="004B2C4B" w:rsidRDefault="004B2C4B" w:rsidP="004B2C4B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</w:p>
    <w:p w14:paraId="142FDB7A" w14:textId="77777777" w:rsidR="00726395" w:rsidRPr="004B2C4B" w:rsidRDefault="00726395" w:rsidP="004B2C4B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42C95F77" w14:textId="0FE567A5" w:rsidR="00457722" w:rsidRDefault="00806D33" w:rsidP="00CB392B">
      <w:pPr>
        <w:adjustRightInd w:val="0"/>
        <w:snapToGrid w:val="0"/>
        <w:spacing w:line="360" w:lineRule="auto"/>
        <w:ind w:firstLineChars="1850" w:firstLine="44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中共</w:t>
      </w:r>
      <w:r w:rsidR="0008272A">
        <w:rPr>
          <w:rFonts w:ascii="宋体" w:hAnsi="宋体"/>
          <w:sz w:val="24"/>
          <w:szCs w:val="24"/>
        </w:rPr>
        <w:t>南京审计大学泽园书院委员会</w:t>
      </w:r>
    </w:p>
    <w:p w14:paraId="42602FF9" w14:textId="4A7D6A24" w:rsidR="00457722" w:rsidRDefault="0008272A" w:rsidP="00CB392B">
      <w:pPr>
        <w:adjustRightInd w:val="0"/>
        <w:snapToGrid w:val="0"/>
        <w:spacing w:line="360" w:lineRule="auto"/>
        <w:ind w:firstLineChars="2250" w:firstLine="5400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202</w:t>
      </w:r>
      <w:r w:rsidR="00806D33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806D33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CF5A6E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sectPr w:rsidR="0045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ACE9F" w14:textId="77777777" w:rsidR="00152E55" w:rsidRDefault="00152E55" w:rsidP="00013884">
      <w:r>
        <w:separator/>
      </w:r>
    </w:p>
  </w:endnote>
  <w:endnote w:type="continuationSeparator" w:id="0">
    <w:p w14:paraId="7FE8FF50" w14:textId="77777777" w:rsidR="00152E55" w:rsidRDefault="00152E55" w:rsidP="000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ED2D" w14:textId="77777777" w:rsidR="00152E55" w:rsidRDefault="00152E55" w:rsidP="00013884">
      <w:r>
        <w:separator/>
      </w:r>
    </w:p>
  </w:footnote>
  <w:footnote w:type="continuationSeparator" w:id="0">
    <w:p w14:paraId="3221BACA" w14:textId="77777777" w:rsidR="00152E55" w:rsidRDefault="00152E55" w:rsidP="0001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4"/>
    <w:rsid w:val="00013884"/>
    <w:rsid w:val="000440B0"/>
    <w:rsid w:val="0008272A"/>
    <w:rsid w:val="000F09DF"/>
    <w:rsid w:val="00152E55"/>
    <w:rsid w:val="001A2CA2"/>
    <w:rsid w:val="001E712B"/>
    <w:rsid w:val="0022496E"/>
    <w:rsid w:val="002F77C2"/>
    <w:rsid w:val="00385EB4"/>
    <w:rsid w:val="003E742A"/>
    <w:rsid w:val="003F5F92"/>
    <w:rsid w:val="0040167D"/>
    <w:rsid w:val="00457722"/>
    <w:rsid w:val="00471D94"/>
    <w:rsid w:val="004929C0"/>
    <w:rsid w:val="004B2C4B"/>
    <w:rsid w:val="005870E0"/>
    <w:rsid w:val="005D6727"/>
    <w:rsid w:val="005E322C"/>
    <w:rsid w:val="00726395"/>
    <w:rsid w:val="007349EA"/>
    <w:rsid w:val="007B77C8"/>
    <w:rsid w:val="00806D33"/>
    <w:rsid w:val="008D6A59"/>
    <w:rsid w:val="0090244D"/>
    <w:rsid w:val="00943AD2"/>
    <w:rsid w:val="00A07948"/>
    <w:rsid w:val="00A37588"/>
    <w:rsid w:val="00B35778"/>
    <w:rsid w:val="00B46B75"/>
    <w:rsid w:val="00B60907"/>
    <w:rsid w:val="00BC7F1F"/>
    <w:rsid w:val="00CB392B"/>
    <w:rsid w:val="00CF5A6E"/>
    <w:rsid w:val="00CF681C"/>
    <w:rsid w:val="00CF6E98"/>
    <w:rsid w:val="00D768DE"/>
    <w:rsid w:val="00DC6CC8"/>
    <w:rsid w:val="00DD46D4"/>
    <w:rsid w:val="00E6621D"/>
    <w:rsid w:val="00E80DF4"/>
    <w:rsid w:val="00EA25C7"/>
    <w:rsid w:val="00EA4E42"/>
    <w:rsid w:val="00ED61F9"/>
    <w:rsid w:val="00FC244A"/>
    <w:rsid w:val="0BA202FF"/>
    <w:rsid w:val="2F2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D4705"/>
  <w15:docId w15:val="{BE579D79-8DA6-45EC-9674-E509D22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宋体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50;&#26399;&#21457;&#36865;&#21040;&#27963;&#21160;&#36127;&#36131;&#20154;&#37038;&#31665;289692483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nauer</cp:lastModifiedBy>
  <cp:revision>27</cp:revision>
  <dcterms:created xsi:type="dcterms:W3CDTF">2021-05-06T07:19:00Z</dcterms:created>
  <dcterms:modified xsi:type="dcterms:W3CDTF">2021-05-08T06:34:00Z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