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44948" w14:textId="59A9DC8F" w:rsidR="0092654C" w:rsidRDefault="0008272A">
      <w:pPr>
        <w:adjustRightInd w:val="0"/>
        <w:snapToGrid w:val="0"/>
        <w:spacing w:afterLines="50" w:after="156"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b/>
          <w:sz w:val="32"/>
          <w:szCs w:val="32"/>
        </w:rPr>
        <w:t>开展</w:t>
      </w:r>
      <w:r>
        <w:rPr>
          <w:rFonts w:hint="eastAsia"/>
          <w:b/>
          <w:sz w:val="32"/>
          <w:szCs w:val="32"/>
        </w:rPr>
        <w:t>泽园</w:t>
      </w:r>
      <w:r>
        <w:rPr>
          <w:b/>
          <w:sz w:val="32"/>
          <w:szCs w:val="32"/>
        </w:rPr>
        <w:t>书院</w:t>
      </w:r>
      <w:r w:rsidR="00FC244A" w:rsidRPr="00FC244A">
        <w:rPr>
          <w:rFonts w:hint="eastAsia"/>
          <w:b/>
          <w:sz w:val="32"/>
          <w:szCs w:val="32"/>
        </w:rPr>
        <w:t>“</w:t>
      </w:r>
      <w:r w:rsidR="00CF6E98">
        <w:rPr>
          <w:rFonts w:hint="eastAsia"/>
          <w:b/>
          <w:sz w:val="32"/>
          <w:szCs w:val="32"/>
        </w:rPr>
        <w:t>传承红色基因，坚守百年初心</w:t>
      </w:r>
      <w:r w:rsidR="0092654C">
        <w:rPr>
          <w:rFonts w:hint="eastAsia"/>
          <w:b/>
          <w:sz w:val="32"/>
          <w:szCs w:val="32"/>
        </w:rPr>
        <w:t>”</w:t>
      </w:r>
    </w:p>
    <w:p w14:paraId="0F932CC4" w14:textId="6766E63A" w:rsidR="00457722" w:rsidRDefault="00CF6E98">
      <w:pPr>
        <w:adjustRightInd w:val="0"/>
        <w:snapToGrid w:val="0"/>
        <w:spacing w:afterLines="50" w:after="156"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——</w:t>
      </w:r>
      <w:r w:rsidR="00C25E16">
        <w:rPr>
          <w:rFonts w:hint="eastAsia"/>
          <w:b/>
          <w:sz w:val="32"/>
          <w:szCs w:val="32"/>
        </w:rPr>
        <w:t>投身</w:t>
      </w:r>
      <w:r w:rsidR="00B117F5">
        <w:rPr>
          <w:rFonts w:hint="eastAsia"/>
          <w:b/>
          <w:sz w:val="32"/>
          <w:szCs w:val="32"/>
        </w:rPr>
        <w:t>1</w:t>
      </w:r>
      <w:r w:rsidR="00B117F5">
        <w:rPr>
          <w:b/>
          <w:sz w:val="32"/>
          <w:szCs w:val="32"/>
        </w:rPr>
        <w:t>00</w:t>
      </w:r>
      <w:r w:rsidR="00B117F5">
        <w:rPr>
          <w:rFonts w:hint="eastAsia"/>
          <w:b/>
          <w:sz w:val="32"/>
          <w:szCs w:val="32"/>
        </w:rPr>
        <w:t>小时</w:t>
      </w:r>
      <w:r w:rsidR="00507EBF">
        <w:rPr>
          <w:rFonts w:hint="eastAsia"/>
          <w:b/>
          <w:sz w:val="32"/>
          <w:szCs w:val="32"/>
        </w:rPr>
        <w:t>志愿服务</w:t>
      </w:r>
      <w:r w:rsidR="00C25E16">
        <w:rPr>
          <w:rFonts w:hint="eastAsia"/>
          <w:b/>
          <w:sz w:val="32"/>
          <w:szCs w:val="32"/>
        </w:rPr>
        <w:t>主题</w:t>
      </w:r>
      <w:r w:rsidR="00B117F5">
        <w:rPr>
          <w:rFonts w:hint="eastAsia"/>
          <w:b/>
          <w:sz w:val="32"/>
          <w:szCs w:val="32"/>
        </w:rPr>
        <w:t>活动</w:t>
      </w:r>
      <w:r w:rsidR="00FD5FFA">
        <w:rPr>
          <w:rFonts w:hint="eastAsia"/>
          <w:b/>
          <w:sz w:val="32"/>
          <w:szCs w:val="32"/>
        </w:rPr>
        <w:t>的通知</w:t>
      </w:r>
    </w:p>
    <w:p w14:paraId="5A0B1FF4" w14:textId="77777777" w:rsidR="00806D33" w:rsidRDefault="00806D33">
      <w:pPr>
        <w:adjustRightInd w:val="0"/>
        <w:snapToGrid w:val="0"/>
        <w:spacing w:afterLines="50" w:after="156" w:line="440" w:lineRule="exact"/>
        <w:jc w:val="center"/>
        <w:rPr>
          <w:b/>
          <w:sz w:val="32"/>
          <w:szCs w:val="32"/>
        </w:rPr>
      </w:pPr>
    </w:p>
    <w:p w14:paraId="6DB2000E" w14:textId="0614DA9C" w:rsidR="00457722" w:rsidRDefault="00CF6E98" w:rsidP="00CB392B">
      <w:pPr>
        <w:widowControl/>
        <w:shd w:val="clear" w:color="auto" w:fill="FFFFFF"/>
        <w:snapToGrid w:val="0"/>
        <w:spacing w:line="360" w:lineRule="auto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泽园书院</w:t>
      </w:r>
      <w:r w:rsidR="0008272A">
        <w:rPr>
          <w:rFonts w:ascii="宋体" w:hAnsi="宋体" w:cs="Times New Roman" w:hint="eastAsia"/>
          <w:color w:val="000000"/>
          <w:kern w:val="0"/>
          <w:sz w:val="24"/>
          <w:szCs w:val="24"/>
        </w:rPr>
        <w:t>各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党支部</w:t>
      </w:r>
      <w:r w:rsidR="0008272A">
        <w:rPr>
          <w:rFonts w:ascii="宋体" w:hAnsi="宋体" w:cs="Times New Roman"/>
          <w:color w:val="000000"/>
          <w:kern w:val="0"/>
          <w:sz w:val="24"/>
          <w:szCs w:val="24"/>
        </w:rPr>
        <w:t>、各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团支部</w:t>
      </w:r>
      <w:r w:rsidR="0008272A">
        <w:rPr>
          <w:rFonts w:ascii="宋体" w:hAnsi="宋体" w:cs="Times New Roman"/>
          <w:color w:val="000000"/>
          <w:kern w:val="0"/>
          <w:sz w:val="24"/>
          <w:szCs w:val="24"/>
        </w:rPr>
        <w:t>：</w:t>
      </w:r>
    </w:p>
    <w:p w14:paraId="1C16DC2F" w14:textId="0C9A6A87" w:rsidR="001A2CA2" w:rsidRDefault="001A2CA2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A2CA2">
        <w:rPr>
          <w:rFonts w:ascii="宋体" w:hAnsi="宋体" w:cs="Times New Roman" w:hint="eastAsia"/>
          <w:color w:val="000000"/>
          <w:kern w:val="0"/>
          <w:sz w:val="24"/>
          <w:szCs w:val="24"/>
        </w:rPr>
        <w:t>为迎接建党一百周年，深入学习领会习近平总书记重要讲话精神，切实增强开展党史学习教育的政治自觉、思想自觉、行动自觉。结合书院实际，经研究，决定在全院开展“传承红色基因，坚守百年初心”</w:t>
      </w:r>
      <w:r w:rsid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投身志愿服务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活动</w:t>
      </w:r>
      <w:r w:rsidR="00FD5FFA">
        <w:rPr>
          <w:rFonts w:ascii="宋体" w:hAnsi="宋体" w:cs="Times New Roman" w:hint="eastAsia"/>
          <w:color w:val="000000"/>
          <w:kern w:val="0"/>
          <w:sz w:val="24"/>
          <w:szCs w:val="24"/>
        </w:rPr>
        <w:t>，</w:t>
      </w:r>
      <w:r w:rsidRPr="001A2CA2">
        <w:rPr>
          <w:rFonts w:ascii="宋体" w:hAnsi="宋体" w:cs="Times New Roman" w:hint="eastAsia"/>
          <w:color w:val="000000"/>
          <w:kern w:val="0"/>
          <w:sz w:val="24"/>
          <w:szCs w:val="24"/>
        </w:rPr>
        <w:t>现将有关事项通知如下：</w:t>
      </w:r>
    </w:p>
    <w:p w14:paraId="33EFECF7" w14:textId="1B74152A" w:rsidR="00457722" w:rsidRPr="00CB392B" w:rsidRDefault="0008272A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  <w:r w:rsidRPr="00CB39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一、</w:t>
      </w:r>
      <w:r w:rsidR="001A2CA2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活动内容</w:t>
      </w:r>
      <w:r w:rsid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：</w:t>
      </w:r>
    </w:p>
    <w:p w14:paraId="23AA2AD8" w14:textId="5ABCF195" w:rsidR="00507EBF" w:rsidRPr="00507EBF" w:rsidRDefault="00507EBF" w:rsidP="008F2880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广大党员充分发挥先锋模范带头作用，积极投身志愿公益活动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00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小时，</w:t>
      </w:r>
      <w:r w:rsidRP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在志愿服务中</w:t>
      </w:r>
      <w:proofErr w:type="gramStart"/>
      <w:r w:rsidRP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践行</w:t>
      </w:r>
      <w:proofErr w:type="gramEnd"/>
      <w:r w:rsidRP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为人民服务的宗旨，展现新时代共产党员的良好风貌。</w:t>
      </w:r>
    </w:p>
    <w:p w14:paraId="5CB649B9" w14:textId="2AF76F9F" w:rsidR="00457722" w:rsidRDefault="0008272A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  <w:r w:rsidRPr="00CB392B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二、</w:t>
      </w:r>
      <w:r w:rsid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活动安排：</w:t>
      </w:r>
    </w:p>
    <w:p w14:paraId="5C7ED4F9" w14:textId="320948C7" w:rsidR="001E712B" w:rsidRPr="001E712B" w:rsidRDefault="001E712B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1</w:t>
      </w:r>
      <w:r w:rsidRPr="001E712B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.</w:t>
      </w:r>
      <w:r w:rsidR="00507EBF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组建</w:t>
      </w:r>
      <w:r w:rsidRP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阶段（</w:t>
      </w:r>
      <w:r w:rsidR="00507EBF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4</w:t>
      </w:r>
      <w:r w:rsidR="00507EBF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月-</w:t>
      </w:r>
      <w:r w:rsidR="00507EBF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5</w:t>
      </w:r>
      <w:r w:rsidR="00507EBF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月</w:t>
      </w:r>
      <w:r w:rsidRP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）</w:t>
      </w:r>
    </w:p>
    <w:p w14:paraId="742FF255" w14:textId="77777777" w:rsidR="00507EBF" w:rsidRDefault="00507EBF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由支部党员、发展对象、积极分子带头组建8-10人的志愿队。</w:t>
      </w:r>
    </w:p>
    <w:p w14:paraId="5A99ADF1" w14:textId="774202B2" w:rsidR="001E712B" w:rsidRPr="001E712B" w:rsidRDefault="001E712B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2.</w:t>
      </w:r>
      <w:r w:rsidR="00507EBF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开展</w:t>
      </w:r>
      <w:r w:rsidRP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阶段（5月-</w:t>
      </w:r>
      <w:r w:rsidR="00507EBF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1</w:t>
      </w:r>
      <w:r w:rsidR="00BA0356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1</w:t>
      </w:r>
      <w:r w:rsidR="00507EBF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月</w:t>
      </w:r>
      <w:r w:rsidRP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）</w:t>
      </w:r>
      <w:bookmarkStart w:id="0" w:name="_GoBack"/>
      <w:bookmarkEnd w:id="0"/>
    </w:p>
    <w:p w14:paraId="180E63C6" w14:textId="1AF56C2D" w:rsidR="00507EBF" w:rsidRDefault="00507EBF" w:rsidP="00507EBF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各志愿队自行组织开展志愿服务，志愿服务内容主要包括</w:t>
      </w:r>
      <w:proofErr w:type="gramStart"/>
      <w:r w:rsidRP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帮扶学困生</w:t>
      </w:r>
      <w:proofErr w:type="gramEnd"/>
      <w:r w:rsidRP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、参与书院学习支持辅导、</w:t>
      </w:r>
      <w:proofErr w:type="gramStart"/>
      <w:r w:rsidRP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校青</w:t>
      </w:r>
      <w:proofErr w:type="gramEnd"/>
      <w:r w:rsidRP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协组织的各类校内外志愿、各支部及党员自主志愿等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，并填写上报志愿服务信息统计表（附件4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.1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）</w:t>
      </w:r>
      <w:r w:rsidRP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。志愿时长由PU平台进行认证，要求每队志愿时长累计100小时。</w:t>
      </w:r>
    </w:p>
    <w:p w14:paraId="749C095C" w14:textId="525435DF" w:rsidR="001E712B" w:rsidRPr="001E712B" w:rsidRDefault="001E712B" w:rsidP="00CB392B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</w:pPr>
      <w:r w:rsidRP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3</w:t>
      </w:r>
      <w:r w:rsidRPr="001E712B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.</w:t>
      </w:r>
      <w:r w:rsidR="00507EBF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展示</w:t>
      </w:r>
      <w:r w:rsidR="00C5000A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阶段</w:t>
      </w:r>
      <w:r w:rsidRP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（</w:t>
      </w:r>
      <w:r w:rsidR="00507EBF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1</w:t>
      </w:r>
      <w:r w:rsidR="00827C22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1</w:t>
      </w:r>
      <w:r w:rsidR="00507EBF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月-</w:t>
      </w:r>
      <w:r w:rsidR="00507EBF">
        <w:rPr>
          <w:rFonts w:ascii="宋体" w:hAnsi="宋体" w:cs="Times New Roman"/>
          <w:b/>
          <w:bCs/>
          <w:color w:val="000000"/>
          <w:kern w:val="0"/>
          <w:sz w:val="24"/>
          <w:szCs w:val="24"/>
        </w:rPr>
        <w:t>12</w:t>
      </w:r>
      <w:r w:rsidR="00507EBF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月</w:t>
      </w:r>
      <w:r w:rsidRPr="001E712B">
        <w:rPr>
          <w:rFonts w:ascii="宋体" w:hAnsi="宋体" w:cs="Times New Roman" w:hint="eastAsia"/>
          <w:b/>
          <w:bCs/>
          <w:color w:val="000000"/>
          <w:kern w:val="0"/>
          <w:sz w:val="24"/>
          <w:szCs w:val="24"/>
        </w:rPr>
        <w:t>）</w:t>
      </w:r>
    </w:p>
    <w:p w14:paraId="3DBEBB4F" w14:textId="64E71CCF" w:rsidR="005326C7" w:rsidRDefault="00507EBF" w:rsidP="00507EBF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 w:rsidRP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志愿服务成果拍照记录存档，并开展交流会分享志愿心得，由书院评选20名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“</w:t>
      </w:r>
      <w:r w:rsidRPr="00507EBF">
        <w:rPr>
          <w:rFonts w:ascii="宋体" w:hAnsi="宋体" w:cs="Times New Roman" w:hint="eastAsia"/>
          <w:color w:val="000000"/>
          <w:kern w:val="0"/>
          <w:sz w:val="24"/>
          <w:szCs w:val="24"/>
        </w:rPr>
        <w:t>党员志愿标兵”。</w:t>
      </w:r>
    </w:p>
    <w:p w14:paraId="52C02D61" w14:textId="1149221F" w:rsidR="005326C7" w:rsidRDefault="005326C7" w:rsidP="00806D33">
      <w:pPr>
        <w:widowControl/>
        <w:shd w:val="clear" w:color="auto" w:fill="FFFFFF"/>
        <w:snapToGrid w:val="0"/>
        <w:spacing w:line="360" w:lineRule="auto"/>
        <w:rPr>
          <w:rFonts w:ascii="宋体" w:hAnsi="宋体" w:cs="Times New Roman"/>
          <w:color w:val="000000"/>
          <w:kern w:val="0"/>
          <w:sz w:val="24"/>
          <w:szCs w:val="24"/>
        </w:rPr>
      </w:pPr>
    </w:p>
    <w:p w14:paraId="3DAEA879" w14:textId="7082000C" w:rsidR="00507EBF" w:rsidRDefault="00507EBF" w:rsidP="00806D33">
      <w:pPr>
        <w:widowControl/>
        <w:shd w:val="clear" w:color="auto" w:fill="FFFFFF"/>
        <w:snapToGrid w:val="0"/>
        <w:spacing w:line="360" w:lineRule="auto"/>
        <w:rPr>
          <w:rFonts w:ascii="宋体" w:hAnsi="宋体" w:cs="Times New Roman"/>
          <w:color w:val="000000"/>
          <w:kern w:val="0"/>
          <w:sz w:val="24"/>
          <w:szCs w:val="24"/>
        </w:rPr>
      </w:pPr>
    </w:p>
    <w:p w14:paraId="4648C13F" w14:textId="702A7583" w:rsidR="00507EBF" w:rsidRDefault="00507EBF" w:rsidP="00806D33">
      <w:pPr>
        <w:widowControl/>
        <w:shd w:val="clear" w:color="auto" w:fill="FFFFFF"/>
        <w:snapToGrid w:val="0"/>
        <w:spacing w:line="360" w:lineRule="auto"/>
        <w:rPr>
          <w:rFonts w:ascii="宋体" w:hAnsi="宋体" w:cs="Times New Roman"/>
          <w:color w:val="000000"/>
          <w:kern w:val="0"/>
          <w:sz w:val="24"/>
          <w:szCs w:val="24"/>
        </w:rPr>
      </w:pPr>
    </w:p>
    <w:p w14:paraId="27EB0473" w14:textId="77777777" w:rsidR="00507EBF" w:rsidRPr="00507EBF" w:rsidRDefault="00507EBF" w:rsidP="00806D33">
      <w:pPr>
        <w:widowControl/>
        <w:shd w:val="clear" w:color="auto" w:fill="FFFFFF"/>
        <w:snapToGrid w:val="0"/>
        <w:spacing w:line="360" w:lineRule="auto"/>
        <w:rPr>
          <w:rFonts w:ascii="宋体" w:hAnsi="宋体" w:cs="Times New Roman"/>
          <w:color w:val="000000"/>
          <w:kern w:val="0"/>
          <w:sz w:val="24"/>
          <w:szCs w:val="24"/>
        </w:rPr>
      </w:pPr>
    </w:p>
    <w:p w14:paraId="42C95F77" w14:textId="0FE567A5" w:rsidR="00457722" w:rsidRDefault="00806D33" w:rsidP="00CB392B">
      <w:pPr>
        <w:adjustRightInd w:val="0"/>
        <w:snapToGrid w:val="0"/>
        <w:spacing w:line="360" w:lineRule="auto"/>
        <w:ind w:firstLineChars="1850" w:firstLine="44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中共</w:t>
      </w:r>
      <w:r w:rsidR="0008272A">
        <w:rPr>
          <w:rFonts w:ascii="宋体" w:hAnsi="宋体"/>
          <w:sz w:val="24"/>
          <w:szCs w:val="24"/>
        </w:rPr>
        <w:t>南京审计大学泽园书院委员会</w:t>
      </w:r>
    </w:p>
    <w:p w14:paraId="42602FF9" w14:textId="5F40189B" w:rsidR="00457722" w:rsidRDefault="0008272A" w:rsidP="00CB392B">
      <w:pPr>
        <w:adjustRightInd w:val="0"/>
        <w:snapToGrid w:val="0"/>
        <w:spacing w:line="360" w:lineRule="auto"/>
        <w:ind w:firstLineChars="2250" w:firstLine="540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</w:t>
      </w:r>
      <w:r w:rsidR="00806D33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806D33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 w:rsidR="008F2880"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日</w:t>
      </w:r>
    </w:p>
    <w:sectPr w:rsidR="00457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AD7BC" w14:textId="77777777" w:rsidR="00AC10B9" w:rsidRDefault="00AC10B9" w:rsidP="00013884">
      <w:r>
        <w:separator/>
      </w:r>
    </w:p>
  </w:endnote>
  <w:endnote w:type="continuationSeparator" w:id="0">
    <w:p w14:paraId="4D4B434C" w14:textId="77777777" w:rsidR="00AC10B9" w:rsidRDefault="00AC10B9" w:rsidP="0001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04916" w14:textId="77777777" w:rsidR="00AC10B9" w:rsidRDefault="00AC10B9" w:rsidP="00013884">
      <w:r>
        <w:separator/>
      </w:r>
    </w:p>
  </w:footnote>
  <w:footnote w:type="continuationSeparator" w:id="0">
    <w:p w14:paraId="0329C059" w14:textId="77777777" w:rsidR="00AC10B9" w:rsidRDefault="00AC10B9" w:rsidP="0001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94"/>
    <w:rsid w:val="00013884"/>
    <w:rsid w:val="000272BB"/>
    <w:rsid w:val="0008272A"/>
    <w:rsid w:val="000E61A3"/>
    <w:rsid w:val="001A1F9A"/>
    <w:rsid w:val="001A2CA2"/>
    <w:rsid w:val="001E712B"/>
    <w:rsid w:val="002230A2"/>
    <w:rsid w:val="002B0132"/>
    <w:rsid w:val="002D2C09"/>
    <w:rsid w:val="002F77C2"/>
    <w:rsid w:val="0040167D"/>
    <w:rsid w:val="00416F8E"/>
    <w:rsid w:val="00457722"/>
    <w:rsid w:val="00471D94"/>
    <w:rsid w:val="004F0B7A"/>
    <w:rsid w:val="00507EBF"/>
    <w:rsid w:val="005326C7"/>
    <w:rsid w:val="005870E0"/>
    <w:rsid w:val="006B5724"/>
    <w:rsid w:val="006C4E7B"/>
    <w:rsid w:val="0070479B"/>
    <w:rsid w:val="0076524D"/>
    <w:rsid w:val="00777B91"/>
    <w:rsid w:val="00806D33"/>
    <w:rsid w:val="00827C22"/>
    <w:rsid w:val="008F2880"/>
    <w:rsid w:val="008F4FE3"/>
    <w:rsid w:val="009168DE"/>
    <w:rsid w:val="0092654C"/>
    <w:rsid w:val="00945390"/>
    <w:rsid w:val="00A37588"/>
    <w:rsid w:val="00AC10B9"/>
    <w:rsid w:val="00B117F5"/>
    <w:rsid w:val="00B46B75"/>
    <w:rsid w:val="00BA0356"/>
    <w:rsid w:val="00C25E16"/>
    <w:rsid w:val="00C31B21"/>
    <w:rsid w:val="00C5000A"/>
    <w:rsid w:val="00CB392B"/>
    <w:rsid w:val="00CF681C"/>
    <w:rsid w:val="00CF6E98"/>
    <w:rsid w:val="00DD46D4"/>
    <w:rsid w:val="00EA4E42"/>
    <w:rsid w:val="00FC244A"/>
    <w:rsid w:val="00FD5FFA"/>
    <w:rsid w:val="0BA202FF"/>
    <w:rsid w:val="2F2B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D4705"/>
  <w15:docId w15:val="{BE579D79-8DA6-45EC-9674-E509D229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宋体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nauer</cp:lastModifiedBy>
  <cp:revision>11</cp:revision>
  <dcterms:created xsi:type="dcterms:W3CDTF">2021-05-04T03:20:00Z</dcterms:created>
  <dcterms:modified xsi:type="dcterms:W3CDTF">2021-05-08T06:36:00Z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